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4579" w:rsidRDefault="005D4579" w:rsidP="007A0E40">
      <w:p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-725805</wp:posOffset>
            </wp:positionV>
            <wp:extent cx="5753100" cy="1257300"/>
            <wp:effectExtent l="19050" t="0" r="0" b="0"/>
            <wp:wrapNone/>
            <wp:docPr id="4" name="obrázek 3" descr="OPVK_hor_zakladni_logolink_RGB_cz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" name="Obrázek 2" descr="OPVK_hor_zakladni_logolink_RGB_cz.jp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B104D" w:rsidRPr="001B104D">
        <w:rPr>
          <w:rFonts w:cs="Arial"/>
          <w:b/>
          <w:color w:val="000000"/>
        </w:rPr>
        <w:t xml:space="preserve"> </w:t>
      </w:r>
      <w:r w:rsidR="00AB16B3" w:rsidRPr="00AB16B3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 xml:space="preserve"> </w:t>
      </w:r>
      <w:r w:rsidR="00AB16B3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Purismus,</w:t>
      </w:r>
      <w:r w:rsidR="00AB16B3" w:rsidRPr="00AD19A3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konstruktivismus, funkcionalismus</w:t>
      </w: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B388D" w:rsidRDefault="007B388D" w:rsidP="00170134">
      <w:pPr>
        <w:rPr>
          <w:rFonts w:asciiTheme="minorHAnsi" w:hAnsiTheme="minorHAnsi" w:cs="Comic Sans MS"/>
          <w:b/>
          <w:bCs/>
          <w:color w:val="024595"/>
        </w:rPr>
      </w:pPr>
    </w:p>
    <w:p w:rsidR="004C17AB" w:rsidRPr="00373D90" w:rsidRDefault="004C17AB" w:rsidP="00170134">
      <w:pPr>
        <w:rPr>
          <w:rFonts w:asciiTheme="minorHAnsi" w:eastAsia="Calibri" w:hAnsiTheme="minorHAnsi" w:cs="Times New Roman"/>
          <w:b/>
          <w:bCs/>
          <w:color w:val="1F497D" w:themeColor="text2"/>
          <w:lang w:val="en-GB"/>
        </w:rPr>
      </w:pPr>
    </w:p>
    <w:p w:rsidR="00A247F3" w:rsidRPr="00A247F3" w:rsidRDefault="00A247F3" w:rsidP="003B3AE1">
      <w:pPr>
        <w:widowControl w:val="0"/>
        <w:numPr>
          <w:ilvl w:val="0"/>
          <w:numId w:val="13"/>
        </w:numPr>
        <w:tabs>
          <w:tab w:val="clear" w:pos="720"/>
        </w:tabs>
        <w:spacing w:before="0" w:after="0" w:line="240" w:lineRule="atLeast"/>
        <w:ind w:left="426"/>
        <w:rPr>
          <w:b/>
          <w:snapToGrid w:val="0"/>
          <w:sz w:val="24"/>
          <w:szCs w:val="24"/>
        </w:rPr>
      </w:pPr>
      <w:r w:rsidRPr="00A247F3">
        <w:rPr>
          <w:b/>
          <w:snapToGrid w:val="0"/>
          <w:sz w:val="24"/>
          <w:szCs w:val="24"/>
        </w:rPr>
        <w:lastRenderedPageBreak/>
        <w:t>Kdo započal styl purismus v architektuře 20. století? Jaký byl hlavní smysl tohoto slohu?</w:t>
      </w:r>
    </w:p>
    <w:p w:rsidR="00A247F3" w:rsidRDefault="003B3AE1" w:rsidP="003B3AE1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  <w:ind w:left="426"/>
      </w:pPr>
      <w:r>
        <w:t>A</w:t>
      </w:r>
      <w:r w:rsidR="00A247F3">
        <w:t xml:space="preserve">rchitekt </w:t>
      </w:r>
      <w:proofErr w:type="spellStart"/>
      <w:r w:rsidR="00A247F3">
        <w:t>Corbusier</w:t>
      </w:r>
      <w:proofErr w:type="spellEnd"/>
      <w:r w:rsidR="00A247F3">
        <w:t xml:space="preserve"> - francouzský konstruktér a architekt - společně s několika malí</w:t>
      </w:r>
      <w:r>
        <w:t>ři z Francie tento směr započal.</w:t>
      </w:r>
    </w:p>
    <w:p w:rsidR="004F6223" w:rsidRPr="00A247F3" w:rsidRDefault="003B3AE1" w:rsidP="003B3AE1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  <w:ind w:left="426"/>
      </w:pPr>
      <w:proofErr w:type="spellStart"/>
      <w:r>
        <w:t>P</w:t>
      </w:r>
      <w:r w:rsidR="00A247F3">
        <w:t>urus</w:t>
      </w:r>
      <w:proofErr w:type="spellEnd"/>
      <w:r w:rsidR="00A247F3">
        <w:t xml:space="preserve"> = čistý, proto panoval názor, že už není nutná deformace jako třeba v kubismu, ale naopak formace, takže se autoři tohoto směru snažili o zjednodušení t</w:t>
      </w:r>
      <w:r>
        <w:t>varu.</w:t>
      </w:r>
    </w:p>
    <w:p w:rsidR="00A247F3" w:rsidRPr="00A247F3" w:rsidRDefault="00A247F3" w:rsidP="003B3AE1">
      <w:pPr>
        <w:widowControl w:val="0"/>
        <w:spacing w:before="0" w:after="0" w:line="240" w:lineRule="atLeast"/>
        <w:ind w:left="426"/>
      </w:pPr>
    </w:p>
    <w:p w:rsidR="00A247F3" w:rsidRPr="00A247F3" w:rsidRDefault="00A247F3" w:rsidP="003B3AE1">
      <w:pPr>
        <w:pStyle w:val="Odstavecseseznamem"/>
        <w:widowControl w:val="0"/>
        <w:numPr>
          <w:ilvl w:val="0"/>
          <w:numId w:val="13"/>
        </w:numPr>
        <w:tabs>
          <w:tab w:val="clear" w:pos="720"/>
        </w:tabs>
        <w:spacing w:before="0" w:after="0" w:line="240" w:lineRule="atLeast"/>
        <w:ind w:left="426"/>
        <w:rPr>
          <w:b/>
          <w:snapToGrid w:val="0"/>
          <w:sz w:val="24"/>
          <w:szCs w:val="24"/>
        </w:rPr>
      </w:pPr>
      <w:r w:rsidRPr="00A247F3">
        <w:rPr>
          <w:b/>
          <w:snapToGrid w:val="0"/>
          <w:sz w:val="24"/>
          <w:szCs w:val="24"/>
        </w:rPr>
        <w:t xml:space="preserve">Co víte o architektu Adolfu </w:t>
      </w:r>
      <w:proofErr w:type="spellStart"/>
      <w:r w:rsidRPr="00A247F3">
        <w:rPr>
          <w:b/>
          <w:snapToGrid w:val="0"/>
          <w:sz w:val="24"/>
          <w:szCs w:val="24"/>
        </w:rPr>
        <w:t>Loosovi</w:t>
      </w:r>
      <w:proofErr w:type="spellEnd"/>
      <w:r w:rsidRPr="00A247F3">
        <w:rPr>
          <w:b/>
          <w:snapToGrid w:val="0"/>
          <w:sz w:val="24"/>
          <w:szCs w:val="24"/>
        </w:rPr>
        <w:t xml:space="preserve"> a jeho významném puristickém díle?</w:t>
      </w:r>
    </w:p>
    <w:p w:rsidR="00A247F3" w:rsidRDefault="003B3AE1" w:rsidP="003B3AE1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  <w:ind w:left="426"/>
      </w:pPr>
      <w:r>
        <w:t>D</w:t>
      </w:r>
      <w:r w:rsidR="00A247F3">
        <w:t>alší významný představitel purismu</w:t>
      </w:r>
      <w:r>
        <w:t>.</w:t>
      </w:r>
    </w:p>
    <w:p w:rsidR="004F6223" w:rsidRDefault="00A247F3" w:rsidP="003B3AE1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  <w:ind w:left="426"/>
      </w:pPr>
      <w:proofErr w:type="spellStart"/>
      <w:r>
        <w:t>Loos</w:t>
      </w:r>
      <w:proofErr w:type="spellEnd"/>
      <w:r>
        <w:t xml:space="preserve"> odmítal v architektuře  cokoli, co brání plnému využití všech funkcí díla. Prohlašoval ornament za zločin, který jen zbytečně bere čas a peníze, jež by mohly být věnovány užitečnějším věcem.</w:t>
      </w:r>
    </w:p>
    <w:p w:rsidR="00A247F3" w:rsidRDefault="00A247F3" w:rsidP="003B3AE1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  <w:ind w:left="426"/>
      </w:pPr>
      <w:r>
        <w:t>Architektura podle něho nepatří mezi umění, což ale neznamená, že nemá splňovat estetické ideály. Vidí je v harmonii, účelovosti, strohé a důstojné eleganci moderního člověka.</w:t>
      </w:r>
    </w:p>
    <w:p w:rsidR="00A247F3" w:rsidRDefault="003B3AE1" w:rsidP="003B3AE1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  <w:ind w:left="426"/>
      </w:pPr>
      <w:r>
        <w:t>V</w:t>
      </w:r>
      <w:r w:rsidR="00A247F3" w:rsidRPr="00A247F3">
        <w:t>ýznamné puristické dílo</w:t>
      </w:r>
      <w:r w:rsidR="00A247F3">
        <w:t xml:space="preserve"> </w:t>
      </w:r>
      <w:proofErr w:type="spellStart"/>
      <w:r w:rsidR="00A247F3">
        <w:t>Müllerova</w:t>
      </w:r>
      <w:proofErr w:type="spellEnd"/>
      <w:r w:rsidR="00A247F3">
        <w:t xml:space="preserve"> vila v</w:t>
      </w:r>
      <w:r>
        <w:t> </w:t>
      </w:r>
      <w:r w:rsidR="00A247F3">
        <w:t>Praze</w:t>
      </w:r>
      <w:r>
        <w:t>.</w:t>
      </w:r>
    </w:p>
    <w:p w:rsidR="00A247F3" w:rsidRPr="00A247F3" w:rsidRDefault="00A247F3" w:rsidP="003B3AE1">
      <w:pPr>
        <w:widowControl w:val="0"/>
        <w:spacing w:before="0" w:after="0" w:line="240" w:lineRule="atLeast"/>
        <w:ind w:left="426"/>
      </w:pPr>
    </w:p>
    <w:p w:rsidR="004F6223" w:rsidRPr="00A247F3" w:rsidRDefault="004F6223" w:rsidP="003B3AE1">
      <w:pPr>
        <w:widowControl w:val="0"/>
        <w:numPr>
          <w:ilvl w:val="0"/>
          <w:numId w:val="13"/>
        </w:numPr>
        <w:tabs>
          <w:tab w:val="clear" w:pos="720"/>
        </w:tabs>
        <w:spacing w:before="0" w:after="0" w:line="240" w:lineRule="atLeast"/>
        <w:ind w:left="426"/>
        <w:rPr>
          <w:b/>
          <w:snapToGrid w:val="0"/>
          <w:sz w:val="24"/>
          <w:szCs w:val="24"/>
        </w:rPr>
      </w:pPr>
      <w:r w:rsidRPr="00373D90">
        <w:rPr>
          <w:b/>
          <w:snapToGrid w:val="0"/>
          <w:sz w:val="24"/>
          <w:szCs w:val="24"/>
        </w:rPr>
        <w:t xml:space="preserve"> </w:t>
      </w:r>
      <w:r w:rsidR="00A247F3" w:rsidRPr="00A247F3">
        <w:rPr>
          <w:b/>
          <w:snapToGrid w:val="0"/>
          <w:sz w:val="24"/>
          <w:szCs w:val="24"/>
        </w:rPr>
        <w:t>Charakterizujte konstruktivismus v Rusku. Co je pro tento sloh typické?</w:t>
      </w:r>
    </w:p>
    <w:p w:rsidR="00A247F3" w:rsidRDefault="003B3AE1" w:rsidP="003B3AE1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  <w:ind w:left="426"/>
      </w:pPr>
      <w:r>
        <w:t>T</w:t>
      </w:r>
      <w:r w:rsidR="00A247F3">
        <w:t xml:space="preserve">ento sloh zformoval ruský avantgardní umělec </w:t>
      </w:r>
      <w:proofErr w:type="spellStart"/>
      <w:r w:rsidR="00A247F3">
        <w:t>Tatlin</w:t>
      </w:r>
      <w:proofErr w:type="spellEnd"/>
      <w:r w:rsidR="00A247F3">
        <w:t>.</w:t>
      </w:r>
    </w:p>
    <w:p w:rsidR="004F1977" w:rsidRDefault="00A247F3" w:rsidP="003B3AE1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  <w:ind w:left="426"/>
      </w:pPr>
      <w:r>
        <w:t>KONSTRUKTIVISMUS - název pro architektonické a umělecké hnutí v Rusku, akti</w:t>
      </w:r>
      <w:r w:rsidR="00463327">
        <w:t xml:space="preserve">vní zejména po říjnové revoluci </w:t>
      </w:r>
      <w:r>
        <w:t>(1917)</w:t>
      </w:r>
      <w:r w:rsidR="003B3AE1">
        <w:t>.</w:t>
      </w:r>
    </w:p>
    <w:p w:rsidR="004F1977" w:rsidRDefault="003B3AE1" w:rsidP="003B3AE1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  <w:ind w:left="426"/>
      </w:pPr>
      <w:r>
        <w:t>R</w:t>
      </w:r>
      <w:r w:rsidR="00A247F3">
        <w:t xml:space="preserve">adikálně  bylo odmítnuto vše, co přežívalo ve spojení s historismem. </w:t>
      </w:r>
    </w:p>
    <w:p w:rsidR="004F1977" w:rsidRDefault="003B3AE1" w:rsidP="003B3AE1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  <w:ind w:left="426"/>
      </w:pPr>
      <w:r>
        <w:t>V</w:t>
      </w:r>
      <w:r w:rsidR="00A247F3">
        <w:t>ýrazná byla působnost konstrukce, hlavně železobetonu.</w:t>
      </w:r>
    </w:p>
    <w:p w:rsidR="004F1977" w:rsidRDefault="003B3AE1" w:rsidP="003B3AE1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  <w:ind w:left="426"/>
      </w:pPr>
      <w:r>
        <w:t>U</w:t>
      </w:r>
      <w:r w:rsidR="004F1977">
        <w:t>silovalo se o vyt</w:t>
      </w:r>
      <w:r w:rsidR="00463327">
        <w:t>voření čisté konstrukce, užívaly</w:t>
      </w:r>
      <w:r w:rsidR="004F1977">
        <w:t xml:space="preserve"> se nové materiály</w:t>
      </w:r>
      <w:r>
        <w:t>.</w:t>
      </w:r>
    </w:p>
    <w:p w:rsidR="004F1977" w:rsidRDefault="003B3AE1" w:rsidP="003B3AE1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  <w:ind w:left="426"/>
      </w:pPr>
      <w:r>
        <w:t>T</w:t>
      </w:r>
      <w:r w:rsidR="004F1977">
        <w:t xml:space="preserve">ypické je uplatnění diagonály, které bylo později napodobováno zejména v </w:t>
      </w:r>
      <w:proofErr w:type="spellStart"/>
      <w:r w:rsidR="004F1977">
        <w:t>high</w:t>
      </w:r>
      <w:proofErr w:type="spellEnd"/>
      <w:r w:rsidR="004F1977">
        <w:t>-</w:t>
      </w:r>
      <w:proofErr w:type="spellStart"/>
      <w:r w:rsidR="004F1977">
        <w:t>tech</w:t>
      </w:r>
      <w:proofErr w:type="spellEnd"/>
      <w:r w:rsidR="004F1977">
        <w:t xml:space="preserve"> architektuře.</w:t>
      </w:r>
      <w:r w:rsidR="004F1977" w:rsidRPr="004F1977">
        <w:t xml:space="preserve"> </w:t>
      </w:r>
    </w:p>
    <w:p w:rsidR="004F1977" w:rsidRDefault="003B3AE1" w:rsidP="003B3AE1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  <w:ind w:left="426"/>
      </w:pPr>
      <w:r>
        <w:t>S</w:t>
      </w:r>
      <w:r w:rsidR="004F1977">
        <w:t>loh měl i politický podtext, protože programem bylo vytvářet ideově nová díla na základě revolucí osvobozené práce.</w:t>
      </w:r>
      <w:r w:rsidR="004F1977" w:rsidRPr="004F1977">
        <w:t xml:space="preserve"> </w:t>
      </w:r>
    </w:p>
    <w:p w:rsidR="004F1977" w:rsidRPr="004F1977" w:rsidRDefault="004F1977" w:rsidP="003B3AE1">
      <w:pPr>
        <w:widowControl w:val="0"/>
        <w:spacing w:before="0" w:after="0" w:line="240" w:lineRule="atLeast"/>
        <w:ind w:left="426"/>
      </w:pPr>
    </w:p>
    <w:p w:rsidR="004F1977" w:rsidRPr="004F1977" w:rsidRDefault="004F1977" w:rsidP="003B3AE1">
      <w:pPr>
        <w:widowControl w:val="0"/>
        <w:numPr>
          <w:ilvl w:val="0"/>
          <w:numId w:val="13"/>
        </w:numPr>
        <w:tabs>
          <w:tab w:val="clear" w:pos="720"/>
        </w:tabs>
        <w:spacing w:before="0" w:after="0" w:line="240" w:lineRule="atLeast"/>
        <w:ind w:left="426"/>
        <w:rPr>
          <w:b/>
          <w:snapToGrid w:val="0"/>
          <w:sz w:val="24"/>
          <w:szCs w:val="24"/>
        </w:rPr>
      </w:pPr>
      <w:r w:rsidRPr="004F1977">
        <w:rPr>
          <w:b/>
          <w:snapToGrid w:val="0"/>
          <w:sz w:val="24"/>
          <w:szCs w:val="24"/>
        </w:rPr>
        <w:t xml:space="preserve">Popište 5 bodů nové  architektury podle arch. </w:t>
      </w:r>
      <w:proofErr w:type="spellStart"/>
      <w:r w:rsidRPr="004F1977">
        <w:rPr>
          <w:b/>
          <w:snapToGrid w:val="0"/>
          <w:sz w:val="24"/>
          <w:szCs w:val="24"/>
        </w:rPr>
        <w:t>Corbusiera</w:t>
      </w:r>
      <w:proofErr w:type="spellEnd"/>
      <w:r w:rsidRPr="004F1977">
        <w:rPr>
          <w:b/>
          <w:snapToGrid w:val="0"/>
          <w:sz w:val="24"/>
          <w:szCs w:val="24"/>
        </w:rPr>
        <w:t>.</w:t>
      </w:r>
    </w:p>
    <w:p w:rsidR="004F1977" w:rsidRDefault="004F1977" w:rsidP="003B3AE1">
      <w:pPr>
        <w:widowControl w:val="0"/>
        <w:numPr>
          <w:ilvl w:val="0"/>
          <w:numId w:val="9"/>
        </w:numPr>
        <w:spacing w:before="0" w:after="0" w:line="240" w:lineRule="atLeast"/>
        <w:ind w:left="426"/>
      </w:pPr>
      <w:r>
        <w:t xml:space="preserve">1. Sloupy: stavět domy na sloupech, čímž se uvolní přízemí pro zeleň a volný pohyb. </w:t>
      </w:r>
    </w:p>
    <w:p w:rsidR="004F1977" w:rsidRDefault="004F1977" w:rsidP="003B3AE1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  <w:ind w:left="426"/>
      </w:pPr>
      <w:r>
        <w:t xml:space="preserve">2. Střešní zahrady: technika plochých střech umožňuje budovat na střechách zahrady. Nahrazují zeleň, kterou dům místu odebral. </w:t>
      </w:r>
    </w:p>
    <w:p w:rsidR="004F1977" w:rsidRDefault="004F1977" w:rsidP="003B3AE1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  <w:ind w:left="426"/>
      </w:pPr>
      <w:r>
        <w:t xml:space="preserve">3. Volný půdorys: sloupy nesou síly všech podlaží, což umožňuje volné členění prostoru nenosnými příčkami. </w:t>
      </w:r>
    </w:p>
    <w:p w:rsidR="004F1977" w:rsidRDefault="004F1977" w:rsidP="003B3AE1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  <w:ind w:left="426"/>
      </w:pPr>
      <w:r>
        <w:t xml:space="preserve">4. Pásová okna: systém sloupů nám umožňuje vést dlouhá okna mezi sloupy. </w:t>
      </w:r>
    </w:p>
    <w:p w:rsidR="004F6223" w:rsidRDefault="004F1977" w:rsidP="003B3AE1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  <w:ind w:left="426"/>
      </w:pPr>
      <w:r>
        <w:t>5. Volné průčelí: konzolovitě vyvedené stropy uvolňují průčelí pro naprosto volné řešení oken a průčelí.</w:t>
      </w:r>
    </w:p>
    <w:p w:rsidR="004F1977" w:rsidRPr="004F1977" w:rsidRDefault="004F1977" w:rsidP="003B3AE1">
      <w:pPr>
        <w:widowControl w:val="0"/>
        <w:spacing w:before="0" w:after="0" w:line="240" w:lineRule="atLeast"/>
        <w:ind w:left="426"/>
      </w:pPr>
    </w:p>
    <w:p w:rsidR="00357A2F" w:rsidRDefault="00357A2F" w:rsidP="003B3AE1">
      <w:pPr>
        <w:widowControl w:val="0"/>
        <w:numPr>
          <w:ilvl w:val="0"/>
          <w:numId w:val="13"/>
        </w:numPr>
        <w:tabs>
          <w:tab w:val="clear" w:pos="720"/>
        </w:tabs>
        <w:spacing w:before="0" w:after="0" w:line="240" w:lineRule="atLeast"/>
        <w:ind w:left="426"/>
        <w:rPr>
          <w:snapToGrid w:val="0"/>
          <w:sz w:val="24"/>
          <w:szCs w:val="24"/>
        </w:rPr>
      </w:pPr>
      <w:r w:rsidRPr="00357A2F">
        <w:rPr>
          <w:b/>
          <w:snapToGrid w:val="0"/>
          <w:sz w:val="24"/>
          <w:szCs w:val="24"/>
        </w:rPr>
        <w:t>Na jakém předpokladu je funkcionalismus založen?</w:t>
      </w:r>
    </w:p>
    <w:p w:rsidR="00357A2F" w:rsidRDefault="003B3AE1" w:rsidP="003B3AE1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  <w:ind w:left="426"/>
      </w:pPr>
      <w:r>
        <w:t>F</w:t>
      </w:r>
      <w:r w:rsidR="00357A2F">
        <w:t>unkcionalismus je založen na předpokladu, že “forma následuje funkci".</w:t>
      </w:r>
    </w:p>
    <w:p w:rsidR="00357A2F" w:rsidRDefault="003B3AE1" w:rsidP="003B3AE1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  <w:ind w:left="426"/>
      </w:pPr>
      <w:r>
        <w:t>Tj.</w:t>
      </w:r>
      <w:r w:rsidR="00357A2F">
        <w:t xml:space="preserve"> má být určována pouze provozními, ekonomickými, sociálními, hygienickými aj. funkcemi stavby.</w:t>
      </w:r>
    </w:p>
    <w:p w:rsidR="00357A2F" w:rsidRDefault="003B3AE1" w:rsidP="003B3AE1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  <w:ind w:left="426"/>
      </w:pPr>
      <w:r>
        <w:t>V</w:t>
      </w:r>
      <w:r w:rsidR="00357A2F">
        <w:t>ynechány mají být všechny samoúčelné dekorativní prvky.</w:t>
      </w:r>
    </w:p>
    <w:p w:rsidR="00357A2F" w:rsidRDefault="003B3AE1" w:rsidP="003B3AE1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  <w:ind w:left="426"/>
      </w:pPr>
      <w:r>
        <w:t>B</w:t>
      </w:r>
      <w:r w:rsidR="00357A2F">
        <w:t>udovy mají obvykle tvar vzniklý skladbou hranolů, bývají rozevřené do prostoru.</w:t>
      </w:r>
    </w:p>
    <w:p w:rsidR="00357A2F" w:rsidRDefault="003B3AE1" w:rsidP="003B3AE1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  <w:ind w:left="426"/>
      </w:pPr>
      <w:r>
        <w:t>V</w:t>
      </w:r>
      <w:r w:rsidR="00357A2F">
        <w:t>yjadřují jasně vztah vnějšího a vnitřního prostoru.</w:t>
      </w:r>
    </w:p>
    <w:p w:rsidR="00357A2F" w:rsidRDefault="003B3AE1" w:rsidP="003B3AE1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  <w:ind w:left="426"/>
      </w:pPr>
      <w:r>
        <w:t>U</w:t>
      </w:r>
      <w:r w:rsidR="00357A2F">
        <w:t>platňuje se na nich nejčastěji skeletová konstrukce.</w:t>
      </w:r>
    </w:p>
    <w:p w:rsidR="004F6223" w:rsidRPr="002D0981" w:rsidRDefault="00357A2F" w:rsidP="00357A2F">
      <w:pPr>
        <w:widowControl w:val="0"/>
        <w:spacing w:before="0" w:after="0" w:line="240" w:lineRule="atLeast"/>
        <w:ind w:left="360"/>
      </w:pPr>
      <w:r w:rsidRPr="002D0981">
        <w:lastRenderedPageBreak/>
        <w:t xml:space="preserve"> </w:t>
      </w:r>
    </w:p>
    <w:p w:rsidR="00357A2F" w:rsidRPr="00357A2F" w:rsidRDefault="00357A2F" w:rsidP="003B3AE1">
      <w:pPr>
        <w:widowControl w:val="0"/>
        <w:numPr>
          <w:ilvl w:val="0"/>
          <w:numId w:val="13"/>
        </w:numPr>
        <w:tabs>
          <w:tab w:val="clear" w:pos="720"/>
        </w:tabs>
        <w:spacing w:before="0" w:after="0" w:line="240" w:lineRule="atLeast"/>
        <w:ind w:left="426"/>
        <w:rPr>
          <w:b/>
          <w:snapToGrid w:val="0"/>
          <w:sz w:val="24"/>
          <w:szCs w:val="24"/>
        </w:rPr>
      </w:pPr>
      <w:r w:rsidRPr="00357A2F">
        <w:rPr>
          <w:b/>
          <w:snapToGrid w:val="0"/>
          <w:sz w:val="24"/>
          <w:szCs w:val="24"/>
        </w:rPr>
        <w:t xml:space="preserve">Co víte o Vile </w:t>
      </w:r>
      <w:proofErr w:type="spellStart"/>
      <w:r w:rsidRPr="00357A2F">
        <w:rPr>
          <w:b/>
          <w:snapToGrid w:val="0"/>
          <w:sz w:val="24"/>
          <w:szCs w:val="24"/>
        </w:rPr>
        <w:t>Tugendhat</w:t>
      </w:r>
      <w:proofErr w:type="spellEnd"/>
      <w:r w:rsidRPr="00357A2F">
        <w:rPr>
          <w:b/>
          <w:snapToGrid w:val="0"/>
          <w:sz w:val="24"/>
          <w:szCs w:val="24"/>
        </w:rPr>
        <w:t>?</w:t>
      </w:r>
    </w:p>
    <w:p w:rsidR="00793767" w:rsidRDefault="003B3AE1" w:rsidP="003B3AE1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  <w:ind w:left="426"/>
      </w:pPr>
      <w:r>
        <w:t>S</w:t>
      </w:r>
      <w:r w:rsidR="00793767">
        <w:t xml:space="preserve">těžejní dílo světové funkcionalistické architektury a zároveň i za nejvýznamnější stavbu německého architekta </w:t>
      </w:r>
      <w:proofErr w:type="spellStart"/>
      <w:r w:rsidR="00793767">
        <w:t>Ludwiga</w:t>
      </w:r>
      <w:proofErr w:type="spellEnd"/>
      <w:r w:rsidR="00793767">
        <w:t xml:space="preserve"> </w:t>
      </w:r>
      <w:proofErr w:type="spellStart"/>
      <w:r w:rsidR="00793767">
        <w:t>Miese</w:t>
      </w:r>
      <w:proofErr w:type="spellEnd"/>
      <w:r w:rsidR="00793767">
        <w:t xml:space="preserve"> van der </w:t>
      </w:r>
      <w:proofErr w:type="spellStart"/>
      <w:r w:rsidR="00793767">
        <w:t>Rohe</w:t>
      </w:r>
      <w:proofErr w:type="spellEnd"/>
      <w:r w:rsidR="00793767">
        <w:t>.</w:t>
      </w:r>
    </w:p>
    <w:p w:rsidR="00357A2F" w:rsidRDefault="003B3AE1" w:rsidP="003B3AE1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  <w:ind w:left="426"/>
      </w:pPr>
      <w:r>
        <w:t>V</w:t>
      </w:r>
      <w:r w:rsidR="00793767">
        <w:t>ila je volně stojícím domem, má tři podlaží, která mají odlišný půdorys i průčelí.</w:t>
      </w:r>
    </w:p>
    <w:p w:rsidR="00793767" w:rsidRDefault="003B3AE1" w:rsidP="003B3AE1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  <w:ind w:left="426"/>
      </w:pPr>
      <w:r>
        <w:t>V</w:t>
      </w:r>
      <w:r w:rsidR="00793767">
        <w:t xml:space="preserve"> roce 2002 byla zapsána na seznam památek UNESCO.</w:t>
      </w:r>
    </w:p>
    <w:p w:rsidR="00793767" w:rsidRDefault="00793767" w:rsidP="003B3AE1">
      <w:pPr>
        <w:widowControl w:val="0"/>
        <w:spacing w:before="0" w:after="0" w:line="240" w:lineRule="atLeast"/>
        <w:ind w:left="426"/>
      </w:pPr>
    </w:p>
    <w:p w:rsidR="00357A2F" w:rsidRDefault="00357A2F" w:rsidP="003B3AE1">
      <w:pPr>
        <w:widowControl w:val="0"/>
        <w:numPr>
          <w:ilvl w:val="0"/>
          <w:numId w:val="13"/>
        </w:numPr>
        <w:tabs>
          <w:tab w:val="clear" w:pos="720"/>
        </w:tabs>
        <w:spacing w:before="0" w:after="0" w:line="240" w:lineRule="atLeast"/>
        <w:ind w:left="426"/>
        <w:rPr>
          <w:b/>
          <w:snapToGrid w:val="0"/>
          <w:sz w:val="24"/>
          <w:szCs w:val="24"/>
        </w:rPr>
      </w:pPr>
      <w:r w:rsidRPr="00357A2F">
        <w:rPr>
          <w:b/>
          <w:snapToGrid w:val="0"/>
          <w:sz w:val="24"/>
          <w:szCs w:val="24"/>
        </w:rPr>
        <w:t xml:space="preserve">Jmenujte alespoň čtyři funkcionalistické stavby (kdekoliv) kromě vily </w:t>
      </w:r>
      <w:proofErr w:type="spellStart"/>
      <w:r w:rsidRPr="00357A2F">
        <w:rPr>
          <w:b/>
          <w:snapToGrid w:val="0"/>
          <w:sz w:val="24"/>
          <w:szCs w:val="24"/>
        </w:rPr>
        <w:t>Tugendhat</w:t>
      </w:r>
      <w:proofErr w:type="spellEnd"/>
      <w:r w:rsidRPr="00357A2F">
        <w:rPr>
          <w:b/>
          <w:snapToGrid w:val="0"/>
          <w:sz w:val="24"/>
          <w:szCs w:val="24"/>
        </w:rPr>
        <w:t>.</w:t>
      </w:r>
    </w:p>
    <w:p w:rsidR="007B15F0" w:rsidRPr="007B15F0" w:rsidRDefault="003B3AE1" w:rsidP="003B3AE1">
      <w:pPr>
        <w:pStyle w:val="Odstavecseseznamem"/>
        <w:widowControl w:val="0"/>
        <w:numPr>
          <w:ilvl w:val="0"/>
          <w:numId w:val="16"/>
        </w:numPr>
        <w:spacing w:before="0" w:after="0" w:line="240" w:lineRule="atLeast"/>
        <w:ind w:left="426"/>
      </w:pPr>
      <w:r>
        <w:t>V</w:t>
      </w:r>
      <w:r w:rsidR="007B15F0">
        <w:t xml:space="preserve">eletržní palác v Praze jedna z </w:t>
      </w:r>
      <w:r>
        <w:t>prvních funkcio</w:t>
      </w:r>
      <w:r w:rsidR="007B15F0">
        <w:t>nal</w:t>
      </w:r>
      <w:r>
        <w:t>istických</w:t>
      </w:r>
      <w:r w:rsidR="007B15F0">
        <w:t xml:space="preserve"> staveb, </w:t>
      </w:r>
      <w:r w:rsidR="007B15F0" w:rsidRPr="007B15F0">
        <w:t>auto</w:t>
      </w:r>
      <w:r>
        <w:t>ři:</w:t>
      </w:r>
      <w:r w:rsidR="007B15F0" w:rsidRPr="007B15F0">
        <w:t xml:space="preserve"> Tyl, Fuks</w:t>
      </w:r>
      <w:r>
        <w:t>.</w:t>
      </w:r>
    </w:p>
    <w:p w:rsidR="00793767" w:rsidRPr="00793767" w:rsidRDefault="003B3AE1" w:rsidP="003B3AE1">
      <w:pPr>
        <w:pStyle w:val="Odstavecseseznamem"/>
        <w:widowControl w:val="0"/>
        <w:numPr>
          <w:ilvl w:val="0"/>
          <w:numId w:val="16"/>
        </w:numPr>
        <w:spacing w:before="0" w:after="0" w:line="240" w:lineRule="atLeast"/>
        <w:ind w:left="426"/>
        <w:rPr>
          <w:b/>
          <w:snapToGrid w:val="0"/>
          <w:sz w:val="24"/>
          <w:szCs w:val="24"/>
        </w:rPr>
      </w:pPr>
      <w:r>
        <w:t>O</w:t>
      </w:r>
      <w:r w:rsidR="00793767">
        <w:t>sada Baba v Praze, komplex funkcionalistických d</w:t>
      </w:r>
      <w:r w:rsidR="007B15F0">
        <w:t>omů, byla zbudována v roce 1932, urbanisticky navržená arch. Janákem</w:t>
      </w:r>
      <w:r>
        <w:t>.</w:t>
      </w:r>
    </w:p>
    <w:p w:rsidR="00793767" w:rsidRPr="007B15F0" w:rsidRDefault="003B3AE1" w:rsidP="003B3AE1">
      <w:pPr>
        <w:pStyle w:val="Odstavecseseznamem"/>
        <w:widowControl w:val="0"/>
        <w:numPr>
          <w:ilvl w:val="0"/>
          <w:numId w:val="16"/>
        </w:numPr>
        <w:spacing w:before="0" w:after="0" w:line="240" w:lineRule="atLeast"/>
        <w:ind w:left="426"/>
        <w:rPr>
          <w:b/>
          <w:snapToGrid w:val="0"/>
          <w:sz w:val="24"/>
          <w:szCs w:val="24"/>
        </w:rPr>
      </w:pPr>
      <w:r>
        <w:t>D</w:t>
      </w:r>
      <w:r w:rsidR="007B15F0">
        <w:t xml:space="preserve">ům </w:t>
      </w:r>
      <w:proofErr w:type="spellStart"/>
      <w:r w:rsidR="007B15F0">
        <w:t>Baarové</w:t>
      </w:r>
      <w:proofErr w:type="spellEnd"/>
      <w:r w:rsidR="007B15F0">
        <w:t xml:space="preserve"> v Praze v</w:t>
      </w:r>
      <w:r>
        <w:t> </w:t>
      </w:r>
      <w:r w:rsidR="007B15F0">
        <w:t>Dejvicích</w:t>
      </w:r>
      <w:r>
        <w:t>.</w:t>
      </w:r>
    </w:p>
    <w:p w:rsidR="007B15F0" w:rsidRPr="007B15F0" w:rsidRDefault="003B3AE1" w:rsidP="003B3AE1">
      <w:pPr>
        <w:pStyle w:val="Odstavecseseznamem"/>
        <w:widowControl w:val="0"/>
        <w:numPr>
          <w:ilvl w:val="0"/>
          <w:numId w:val="16"/>
        </w:numPr>
        <w:spacing w:before="0" w:after="0" w:line="240" w:lineRule="atLeast"/>
        <w:ind w:left="426"/>
      </w:pPr>
      <w:r>
        <w:t>S</w:t>
      </w:r>
      <w:r w:rsidR="007B15F0">
        <w:t xml:space="preserve">bor kněze </w:t>
      </w:r>
      <w:r w:rsidR="007B15F0" w:rsidRPr="007B15F0">
        <w:t>Ambrože</w:t>
      </w:r>
      <w:r w:rsidR="007B15F0">
        <w:t xml:space="preserve"> je stavbou arch. J. </w:t>
      </w:r>
      <w:proofErr w:type="spellStart"/>
      <w:r w:rsidR="007B15F0">
        <w:t>Gočára</w:t>
      </w:r>
      <w:proofErr w:type="spellEnd"/>
      <w:r w:rsidR="007B15F0">
        <w:t xml:space="preserve">, </w:t>
      </w:r>
      <w:r w:rsidR="007B15F0" w:rsidRPr="007B15F0">
        <w:t>kostel s 26,5 m vysokou bílou hranolovou věží</w:t>
      </w:r>
      <w:r>
        <w:t>.</w:t>
      </w:r>
    </w:p>
    <w:p w:rsidR="007B15F0" w:rsidRPr="007B15F0" w:rsidRDefault="003B3AE1" w:rsidP="003B3AE1">
      <w:pPr>
        <w:pStyle w:val="Odstavecseseznamem"/>
        <w:widowControl w:val="0"/>
        <w:numPr>
          <w:ilvl w:val="0"/>
          <w:numId w:val="16"/>
        </w:numPr>
        <w:spacing w:before="0" w:after="0" w:line="240" w:lineRule="atLeast"/>
        <w:ind w:left="426"/>
        <w:rPr>
          <w:b/>
          <w:snapToGrid w:val="0"/>
          <w:sz w:val="24"/>
          <w:szCs w:val="24"/>
        </w:rPr>
      </w:pPr>
      <w:r>
        <w:t>K</w:t>
      </w:r>
      <w:r w:rsidR="007B15F0">
        <w:t xml:space="preserve">ostel od </w:t>
      </w:r>
      <w:proofErr w:type="spellStart"/>
      <w:r w:rsidR="007B15F0">
        <w:t>Le</w:t>
      </w:r>
      <w:proofErr w:type="spellEnd"/>
      <w:r w:rsidR="007B15F0">
        <w:t xml:space="preserve"> </w:t>
      </w:r>
      <w:proofErr w:type="spellStart"/>
      <w:r w:rsidR="007B15F0">
        <w:t>Corbusiera</w:t>
      </w:r>
      <w:proofErr w:type="spellEnd"/>
      <w:r w:rsidR="007B15F0">
        <w:t xml:space="preserve"> (Mariánská kaple </w:t>
      </w:r>
      <w:proofErr w:type="spellStart"/>
      <w:r w:rsidR="007B15F0">
        <w:t>Notre</w:t>
      </w:r>
      <w:proofErr w:type="spellEnd"/>
      <w:r w:rsidR="007B15F0">
        <w:t>-</w:t>
      </w:r>
      <w:proofErr w:type="spellStart"/>
      <w:r w:rsidR="007B15F0">
        <w:t>Dame</w:t>
      </w:r>
      <w:proofErr w:type="spellEnd"/>
      <w:r w:rsidR="007B15F0">
        <w:t xml:space="preserve"> </w:t>
      </w:r>
      <w:proofErr w:type="spellStart"/>
      <w:r w:rsidR="007B15F0">
        <w:t>du</w:t>
      </w:r>
      <w:proofErr w:type="spellEnd"/>
      <w:r w:rsidR="007B15F0">
        <w:t xml:space="preserve"> </w:t>
      </w:r>
      <w:proofErr w:type="spellStart"/>
      <w:r w:rsidR="007B15F0">
        <w:t>Haut</w:t>
      </w:r>
      <w:proofErr w:type="spellEnd"/>
      <w:r w:rsidR="007B15F0">
        <w:t>)</w:t>
      </w:r>
      <w:r>
        <w:t>.</w:t>
      </w:r>
    </w:p>
    <w:p w:rsidR="00357A2F" w:rsidRPr="00357A2F" w:rsidRDefault="00357A2F" w:rsidP="003B3AE1">
      <w:pPr>
        <w:widowControl w:val="0"/>
        <w:spacing w:before="0" w:after="0" w:line="240" w:lineRule="atLeast"/>
        <w:ind w:left="426"/>
        <w:rPr>
          <w:b/>
          <w:snapToGrid w:val="0"/>
          <w:sz w:val="24"/>
          <w:szCs w:val="24"/>
        </w:rPr>
      </w:pPr>
    </w:p>
    <w:p w:rsidR="004F6223" w:rsidRDefault="004F6223" w:rsidP="004F6223">
      <w:pPr>
        <w:widowControl w:val="0"/>
        <w:spacing w:before="0" w:after="0" w:line="240" w:lineRule="atLeast"/>
      </w:pPr>
    </w:p>
    <w:p w:rsidR="004F6223" w:rsidRDefault="004F6223" w:rsidP="004F6223">
      <w:pPr>
        <w:widowControl w:val="0"/>
        <w:spacing w:before="0" w:after="0" w:line="240" w:lineRule="atLeast"/>
      </w:pPr>
    </w:p>
    <w:p w:rsidR="004F6223" w:rsidRDefault="004F6223" w:rsidP="004F6223">
      <w:pPr>
        <w:widowControl w:val="0"/>
        <w:spacing w:before="0" w:after="0" w:line="240" w:lineRule="atLeast"/>
      </w:pPr>
    </w:p>
    <w:p w:rsidR="004F6223" w:rsidRDefault="004F6223" w:rsidP="004F6223">
      <w:pPr>
        <w:widowControl w:val="0"/>
        <w:spacing w:before="0" w:after="0" w:line="240" w:lineRule="atLeast"/>
      </w:pPr>
    </w:p>
    <w:p w:rsidR="004F6223" w:rsidRDefault="004F6223" w:rsidP="004F6223">
      <w:pPr>
        <w:widowControl w:val="0"/>
        <w:spacing w:before="0" w:after="0" w:line="240" w:lineRule="atLeast"/>
      </w:pPr>
    </w:p>
    <w:p w:rsidR="004F6223" w:rsidRDefault="004F6223" w:rsidP="004F6223">
      <w:pPr>
        <w:widowControl w:val="0"/>
        <w:spacing w:before="0" w:after="0" w:line="240" w:lineRule="atLeast"/>
      </w:pPr>
    </w:p>
    <w:p w:rsidR="004F6223" w:rsidRDefault="004F6223" w:rsidP="004F6223">
      <w:pPr>
        <w:widowControl w:val="0"/>
        <w:spacing w:before="0" w:after="0" w:line="240" w:lineRule="atLeast"/>
      </w:pPr>
    </w:p>
    <w:p w:rsidR="004F6223" w:rsidRDefault="004F6223" w:rsidP="004F6223">
      <w:pPr>
        <w:widowControl w:val="0"/>
        <w:spacing w:before="0" w:after="0" w:line="240" w:lineRule="atLeast"/>
      </w:pPr>
    </w:p>
    <w:p w:rsidR="004F6223" w:rsidRDefault="004F6223" w:rsidP="004F6223">
      <w:pPr>
        <w:widowControl w:val="0"/>
        <w:spacing w:before="0" w:after="0" w:line="240" w:lineRule="atLeast"/>
      </w:pPr>
    </w:p>
    <w:p w:rsidR="004F6223" w:rsidRDefault="004F6223" w:rsidP="004F6223">
      <w:pPr>
        <w:widowControl w:val="0"/>
        <w:spacing w:before="0" w:after="0" w:line="240" w:lineRule="atLeast"/>
      </w:pPr>
    </w:p>
    <w:p w:rsidR="004F6223" w:rsidRDefault="004F6223" w:rsidP="004F6223">
      <w:pPr>
        <w:widowControl w:val="0"/>
        <w:spacing w:before="0" w:after="0" w:line="240" w:lineRule="atLeast"/>
      </w:pPr>
    </w:p>
    <w:p w:rsidR="004F6223" w:rsidRDefault="004F6223" w:rsidP="004F6223">
      <w:pPr>
        <w:widowControl w:val="0"/>
        <w:spacing w:before="0" w:after="0" w:line="240" w:lineRule="atLeast"/>
      </w:pPr>
    </w:p>
    <w:p w:rsidR="004F6223" w:rsidRDefault="004F6223" w:rsidP="004F6223">
      <w:pPr>
        <w:widowControl w:val="0"/>
        <w:spacing w:before="0" w:after="0" w:line="240" w:lineRule="atLeast"/>
      </w:pPr>
    </w:p>
    <w:p w:rsidR="004F6223" w:rsidRDefault="004F6223" w:rsidP="004F6223">
      <w:pPr>
        <w:widowControl w:val="0"/>
        <w:spacing w:before="0" w:after="0" w:line="240" w:lineRule="atLeast"/>
      </w:pPr>
    </w:p>
    <w:p w:rsidR="004F6223" w:rsidRDefault="004F6223" w:rsidP="004F6223">
      <w:pPr>
        <w:widowControl w:val="0"/>
        <w:spacing w:before="0" w:after="0" w:line="240" w:lineRule="atLeast"/>
      </w:pPr>
    </w:p>
    <w:p w:rsidR="004F6223" w:rsidRDefault="004F6223" w:rsidP="004F6223">
      <w:pPr>
        <w:widowControl w:val="0"/>
        <w:spacing w:before="0" w:after="0" w:line="240" w:lineRule="atLeast"/>
      </w:pPr>
    </w:p>
    <w:p w:rsidR="004F6223" w:rsidRDefault="004F6223" w:rsidP="004F6223">
      <w:pPr>
        <w:widowControl w:val="0"/>
        <w:spacing w:before="0" w:after="0" w:line="240" w:lineRule="atLeast"/>
      </w:pPr>
    </w:p>
    <w:p w:rsidR="004F6223" w:rsidRDefault="004F6223" w:rsidP="004F6223">
      <w:pPr>
        <w:widowControl w:val="0"/>
        <w:spacing w:before="0" w:after="0" w:line="240" w:lineRule="atLeast"/>
      </w:pPr>
    </w:p>
    <w:p w:rsidR="004F6223" w:rsidRDefault="004F6223" w:rsidP="004F6223">
      <w:pPr>
        <w:widowControl w:val="0"/>
        <w:spacing w:before="0" w:after="0" w:line="240" w:lineRule="atLeast"/>
      </w:pPr>
    </w:p>
    <w:p w:rsidR="004F6223" w:rsidRDefault="004F6223" w:rsidP="004F6223">
      <w:pPr>
        <w:widowControl w:val="0"/>
        <w:spacing w:before="0" w:after="0" w:line="240" w:lineRule="atLeast"/>
      </w:pPr>
    </w:p>
    <w:p w:rsidR="004F6223" w:rsidRDefault="004F6223" w:rsidP="004F6223">
      <w:pPr>
        <w:widowControl w:val="0"/>
        <w:spacing w:before="0" w:after="0" w:line="240" w:lineRule="atLeast"/>
      </w:pPr>
    </w:p>
    <w:p w:rsidR="004F6223" w:rsidRDefault="004F6223" w:rsidP="004F6223">
      <w:pPr>
        <w:widowControl w:val="0"/>
        <w:spacing w:before="0" w:after="0" w:line="240" w:lineRule="atLeast"/>
      </w:pPr>
    </w:p>
    <w:p w:rsidR="004F6223" w:rsidRDefault="004F6223" w:rsidP="004F6223">
      <w:pPr>
        <w:widowControl w:val="0"/>
        <w:spacing w:before="0" w:after="0" w:line="240" w:lineRule="atLeast"/>
      </w:pPr>
    </w:p>
    <w:p w:rsidR="004F6223" w:rsidRDefault="004F6223" w:rsidP="004F6223">
      <w:pPr>
        <w:widowControl w:val="0"/>
        <w:spacing w:before="0" w:after="0" w:line="240" w:lineRule="atLeast"/>
      </w:pPr>
    </w:p>
    <w:p w:rsidR="004F6223" w:rsidRDefault="004F6223" w:rsidP="004F6223">
      <w:pPr>
        <w:widowControl w:val="0"/>
        <w:spacing w:before="0" w:after="0" w:line="240" w:lineRule="atLeast"/>
      </w:pPr>
    </w:p>
    <w:p w:rsidR="004F6223" w:rsidRDefault="004F6223" w:rsidP="004F6223">
      <w:pPr>
        <w:widowControl w:val="0"/>
        <w:spacing w:before="0" w:after="0" w:line="240" w:lineRule="atLeast"/>
      </w:pPr>
    </w:p>
    <w:p w:rsidR="004F6223" w:rsidRDefault="004F6223" w:rsidP="004F6223">
      <w:pPr>
        <w:widowControl w:val="0"/>
        <w:spacing w:before="0" w:after="0" w:line="240" w:lineRule="atLeast"/>
      </w:pPr>
    </w:p>
    <w:p w:rsidR="00463327" w:rsidRDefault="00463327" w:rsidP="000F2D96">
      <w:pPr>
        <w:spacing w:before="0" w:after="0" w:line="276" w:lineRule="auto"/>
      </w:pPr>
    </w:p>
    <w:p w:rsidR="003B3AE1" w:rsidRDefault="003B3AE1">
      <w:pPr>
        <w:spacing w:before="0" w:after="200" w:line="276" w:lineRule="auto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br w:type="page"/>
      </w:r>
    </w:p>
    <w:p w:rsidR="003343CF" w:rsidRDefault="003C1852" w:rsidP="000F2D96">
      <w:pPr>
        <w:spacing w:before="0" w:after="0" w:line="276" w:lineRule="auto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lastRenderedPageBreak/>
        <w:t>Popište obrazovou přílohu (místo, kde se objekt nachází,</w:t>
      </w:r>
      <w:r w:rsidR="00147AA8">
        <w:rPr>
          <w:snapToGrid w:val="0"/>
          <w:sz w:val="24"/>
          <w:szCs w:val="24"/>
        </w:rPr>
        <w:t xml:space="preserve"> případně autora,</w:t>
      </w:r>
      <w:r>
        <w:rPr>
          <w:snapToGrid w:val="0"/>
          <w:sz w:val="24"/>
          <w:szCs w:val="24"/>
        </w:rPr>
        <w:t xml:space="preserve"> vše co o</w:t>
      </w:r>
      <w:r w:rsidR="003B3AE1">
        <w:rPr>
          <w:snapToGrid w:val="0"/>
          <w:sz w:val="24"/>
          <w:szCs w:val="24"/>
        </w:rPr>
        <w:t> </w:t>
      </w:r>
      <w:r w:rsidR="00677CE5">
        <w:rPr>
          <w:snapToGrid w:val="0"/>
          <w:sz w:val="24"/>
          <w:szCs w:val="24"/>
        </w:rPr>
        <w:t>obrázku</w:t>
      </w:r>
      <w:r>
        <w:rPr>
          <w:snapToGrid w:val="0"/>
          <w:sz w:val="24"/>
          <w:szCs w:val="24"/>
        </w:rPr>
        <w:t xml:space="preserve"> víte):</w:t>
      </w:r>
    </w:p>
    <w:p w:rsidR="00943336" w:rsidRDefault="00943336" w:rsidP="000F2D96">
      <w:pPr>
        <w:spacing w:before="0" w:after="0" w:line="276" w:lineRule="auto"/>
        <w:rPr>
          <w:snapToGrid w:val="0"/>
          <w:sz w:val="24"/>
          <w:szCs w:val="24"/>
        </w:rPr>
      </w:pPr>
    </w:p>
    <w:p w:rsidR="00F2235C" w:rsidRPr="003B3AE1" w:rsidRDefault="00F2235C" w:rsidP="00F2235C">
      <w:pPr>
        <w:spacing w:before="0" w:after="0" w:line="276" w:lineRule="auto"/>
        <w:rPr>
          <w:noProof/>
          <w:sz w:val="24"/>
          <w:szCs w:val="24"/>
          <w:lang w:val="en-US" w:eastAsia="cs-CZ"/>
        </w:rPr>
      </w:pPr>
      <w:r w:rsidRPr="003B3AE1">
        <w:rPr>
          <w:snapToGrid w:val="0"/>
          <w:sz w:val="24"/>
          <w:szCs w:val="24"/>
        </w:rPr>
        <w:t xml:space="preserve">OBR. 1 </w:t>
      </w:r>
      <w:r w:rsidR="00524DE7" w:rsidRPr="003B3AE1">
        <w:rPr>
          <w:snapToGrid w:val="0"/>
          <w:sz w:val="24"/>
          <w:szCs w:val="24"/>
        </w:rPr>
        <w:t xml:space="preserve">studie průčelí obytného domu, </w:t>
      </w:r>
      <w:r w:rsidR="003A5006" w:rsidRPr="003B3AE1">
        <w:rPr>
          <w:snapToGrid w:val="0"/>
          <w:sz w:val="24"/>
          <w:szCs w:val="24"/>
        </w:rPr>
        <w:t xml:space="preserve">purismus, autor: </w:t>
      </w:r>
      <w:r w:rsidR="00524DE7" w:rsidRPr="003B3AE1">
        <w:rPr>
          <w:snapToGrid w:val="0"/>
          <w:sz w:val="24"/>
          <w:szCs w:val="24"/>
        </w:rPr>
        <w:t>Josef Chochol</w:t>
      </w:r>
      <w:r w:rsidR="003A5006" w:rsidRPr="003B3AE1">
        <w:rPr>
          <w:noProof/>
          <w:sz w:val="24"/>
          <w:szCs w:val="24"/>
          <w:lang w:eastAsia="cs-CZ"/>
        </w:rPr>
        <w:t xml:space="preserve"> </w:t>
      </w:r>
      <w:r w:rsidRPr="003B3AE1">
        <w:rPr>
          <w:noProof/>
          <w:sz w:val="24"/>
          <w:szCs w:val="24"/>
          <w:lang w:eastAsia="cs-CZ"/>
        </w:rPr>
        <w:t>[</w:t>
      </w:r>
      <w:r w:rsidRPr="003B3AE1">
        <w:rPr>
          <w:snapToGrid w:val="0"/>
          <w:sz w:val="24"/>
          <w:szCs w:val="24"/>
        </w:rPr>
        <w:t xml:space="preserve">Zdroj </w:t>
      </w:r>
      <w:r w:rsidRPr="003B3AE1">
        <w:rPr>
          <w:noProof/>
          <w:sz w:val="24"/>
          <w:szCs w:val="24"/>
          <w:lang w:eastAsia="cs-CZ"/>
        </w:rPr>
        <w:t>vlastní</w:t>
      </w:r>
      <w:r w:rsidRPr="003B3AE1">
        <w:rPr>
          <w:noProof/>
          <w:sz w:val="24"/>
          <w:szCs w:val="24"/>
          <w:lang w:val="en-US" w:eastAsia="cs-CZ"/>
        </w:rPr>
        <w:t>]</w:t>
      </w:r>
    </w:p>
    <w:p w:rsidR="003A5006" w:rsidRPr="00943336" w:rsidRDefault="003A5006" w:rsidP="00F2235C">
      <w:pPr>
        <w:spacing w:before="0" w:after="0" w:line="276" w:lineRule="auto"/>
        <w:rPr>
          <w:noProof/>
          <w:lang w:val="en-US" w:eastAsia="cs-CZ"/>
        </w:rPr>
      </w:pPr>
      <w:r w:rsidRPr="003A5006">
        <w:rPr>
          <w:noProof/>
          <w:lang w:eastAsia="cs-CZ"/>
        </w:rPr>
        <w:drawing>
          <wp:inline distT="0" distB="0" distL="0" distR="0">
            <wp:extent cx="2743200" cy="2514600"/>
            <wp:effectExtent l="19050" t="0" r="0" b="0"/>
            <wp:docPr id="1" name="obrázek 1" descr="C:\Jana\Déčko\škola\architektura\DUMY ARC\Purismus, konstruktivismus, funkcionalismus\img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Jana\Déčko\škola\architektura\DUMY ARC\Purismus, konstruktivismus, funkcionalismus\img00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20000" contrast="20000"/>
                    </a:blip>
                    <a:srcRect l="12131" t="56222" r="43079" b="139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3327" w:rsidRPr="003B3AE1" w:rsidRDefault="00F2235C" w:rsidP="00524DE7">
      <w:pPr>
        <w:spacing w:line="276" w:lineRule="auto"/>
        <w:rPr>
          <w:noProof/>
          <w:sz w:val="24"/>
          <w:szCs w:val="24"/>
          <w:lang w:val="en-US" w:eastAsia="cs-CZ"/>
        </w:rPr>
      </w:pPr>
      <w:r w:rsidRPr="003B3AE1">
        <w:rPr>
          <w:snapToGrid w:val="0"/>
          <w:sz w:val="24"/>
          <w:szCs w:val="24"/>
        </w:rPr>
        <w:t>OBR. 2</w:t>
      </w:r>
      <w:r w:rsidR="00524DE7" w:rsidRPr="003B3AE1">
        <w:rPr>
          <w:snapToGrid w:val="0"/>
          <w:sz w:val="24"/>
          <w:szCs w:val="24"/>
        </w:rPr>
        <w:t xml:space="preserve"> Baťův dům </w:t>
      </w:r>
      <w:r w:rsidR="00463327" w:rsidRPr="003B3AE1">
        <w:rPr>
          <w:snapToGrid w:val="0"/>
          <w:sz w:val="24"/>
          <w:szCs w:val="24"/>
        </w:rPr>
        <w:t xml:space="preserve">a </w:t>
      </w:r>
      <w:proofErr w:type="spellStart"/>
      <w:r w:rsidR="00463327" w:rsidRPr="003B3AE1">
        <w:rPr>
          <w:snapToGrid w:val="0"/>
          <w:sz w:val="24"/>
          <w:szCs w:val="24"/>
        </w:rPr>
        <w:t>Lindův</w:t>
      </w:r>
      <w:proofErr w:type="spellEnd"/>
      <w:r w:rsidR="00463327" w:rsidRPr="003B3AE1">
        <w:rPr>
          <w:snapToGrid w:val="0"/>
          <w:sz w:val="24"/>
          <w:szCs w:val="24"/>
        </w:rPr>
        <w:t xml:space="preserve"> dům na Václavském </w:t>
      </w:r>
      <w:r w:rsidR="00524DE7" w:rsidRPr="003B3AE1">
        <w:rPr>
          <w:snapToGrid w:val="0"/>
          <w:sz w:val="24"/>
          <w:szCs w:val="24"/>
        </w:rPr>
        <w:t>náměstí</w:t>
      </w:r>
      <w:r w:rsidR="00463327" w:rsidRPr="003B3AE1">
        <w:rPr>
          <w:snapToGrid w:val="0"/>
          <w:sz w:val="24"/>
          <w:szCs w:val="24"/>
        </w:rPr>
        <w:t xml:space="preserve"> v Praze</w:t>
      </w:r>
      <w:r w:rsidR="00524DE7" w:rsidRPr="003B3AE1">
        <w:rPr>
          <w:snapToGrid w:val="0"/>
          <w:sz w:val="24"/>
          <w:szCs w:val="24"/>
        </w:rPr>
        <w:t>,</w:t>
      </w:r>
      <w:r w:rsidR="00463327" w:rsidRPr="003B3AE1">
        <w:rPr>
          <w:sz w:val="24"/>
          <w:szCs w:val="24"/>
        </w:rPr>
        <w:t xml:space="preserve"> konstruktivismus, </w:t>
      </w:r>
      <w:r w:rsidR="003B3AE1">
        <w:rPr>
          <w:sz w:val="24"/>
          <w:szCs w:val="24"/>
        </w:rPr>
        <w:br/>
      </w:r>
      <w:r w:rsidR="00524DE7" w:rsidRPr="003B3AE1">
        <w:rPr>
          <w:snapToGrid w:val="0"/>
          <w:sz w:val="24"/>
          <w:szCs w:val="24"/>
        </w:rPr>
        <w:t xml:space="preserve">autor </w:t>
      </w:r>
      <w:r w:rsidR="003B3AE1">
        <w:rPr>
          <w:snapToGrid w:val="0"/>
          <w:sz w:val="24"/>
          <w:szCs w:val="24"/>
        </w:rPr>
        <w:t>F</w:t>
      </w:r>
      <w:r w:rsidR="00524DE7" w:rsidRPr="003B3AE1">
        <w:rPr>
          <w:snapToGrid w:val="0"/>
          <w:sz w:val="24"/>
          <w:szCs w:val="24"/>
        </w:rPr>
        <w:t xml:space="preserve">rantišek Kysela </w:t>
      </w:r>
      <w:r w:rsidRPr="003B3AE1">
        <w:rPr>
          <w:snapToGrid w:val="0"/>
          <w:sz w:val="24"/>
          <w:szCs w:val="24"/>
        </w:rPr>
        <w:t> </w:t>
      </w:r>
      <w:r w:rsidRPr="003B3AE1">
        <w:rPr>
          <w:noProof/>
          <w:sz w:val="24"/>
          <w:szCs w:val="24"/>
          <w:lang w:eastAsia="cs-CZ"/>
        </w:rPr>
        <w:t>[</w:t>
      </w:r>
      <w:r w:rsidRPr="003B3AE1">
        <w:rPr>
          <w:snapToGrid w:val="0"/>
          <w:sz w:val="24"/>
          <w:szCs w:val="24"/>
        </w:rPr>
        <w:t xml:space="preserve">Zdroj </w:t>
      </w:r>
      <w:r w:rsidRPr="003B3AE1">
        <w:rPr>
          <w:noProof/>
          <w:sz w:val="24"/>
          <w:szCs w:val="24"/>
          <w:lang w:eastAsia="cs-CZ"/>
        </w:rPr>
        <w:t>vlastní</w:t>
      </w:r>
      <w:r w:rsidRPr="003B3AE1">
        <w:rPr>
          <w:noProof/>
          <w:sz w:val="24"/>
          <w:szCs w:val="24"/>
          <w:lang w:val="en-US" w:eastAsia="cs-CZ"/>
        </w:rPr>
        <w:t>]</w:t>
      </w:r>
      <w:r w:rsidR="00463327" w:rsidRPr="003B3AE1">
        <w:rPr>
          <w:noProof/>
          <w:sz w:val="24"/>
          <w:szCs w:val="24"/>
          <w:lang w:val="en-US" w:eastAsia="cs-CZ"/>
        </w:rPr>
        <w:t xml:space="preserve"> </w:t>
      </w:r>
    </w:p>
    <w:p w:rsidR="003B3AE1" w:rsidRDefault="00463327" w:rsidP="006849DD">
      <w:pPr>
        <w:rPr>
          <w:snapToGrid w:val="0"/>
        </w:rPr>
      </w:pPr>
      <w:r w:rsidRPr="00463327">
        <w:rPr>
          <w:noProof/>
          <w:lang w:eastAsia="cs-CZ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99060</wp:posOffset>
            </wp:positionH>
            <wp:positionV relativeFrom="paragraph">
              <wp:posOffset>98425</wp:posOffset>
            </wp:positionV>
            <wp:extent cx="2590800" cy="3667125"/>
            <wp:effectExtent l="19050" t="0" r="0" b="0"/>
            <wp:wrapSquare wrapText="bothSides"/>
            <wp:docPr id="7" name="obrázek 2" descr="C:\Jana\Déčko\škola\architektura\DUMY ARC\Purismus, konstruktivismus, funkcionalismus\konstruktivismus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Jana\Déčko\škola\architektura\DUMY ARC\Purismus, konstruktivismus, funkcionalismus\konstruktivismus 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20000" contrast="30000"/>
                    </a:blip>
                    <a:srcRect l="16796" t="28054" r="59875" b="479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3667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en-US" w:eastAsia="cs-CZ"/>
        </w:rPr>
        <w:br w:type="textWrapping" w:clear="all"/>
      </w:r>
    </w:p>
    <w:p w:rsidR="006849DD" w:rsidRPr="003B3AE1" w:rsidRDefault="00F2235C" w:rsidP="006849DD">
      <w:pPr>
        <w:rPr>
          <w:snapToGrid w:val="0"/>
          <w:sz w:val="24"/>
          <w:szCs w:val="24"/>
        </w:rPr>
      </w:pPr>
      <w:r w:rsidRPr="003B3AE1">
        <w:rPr>
          <w:snapToGrid w:val="0"/>
          <w:sz w:val="24"/>
          <w:szCs w:val="24"/>
        </w:rPr>
        <w:lastRenderedPageBreak/>
        <w:t>OBR. 3 </w:t>
      </w:r>
      <w:r w:rsidR="00463327" w:rsidRPr="003B3AE1">
        <w:rPr>
          <w:snapToGrid w:val="0"/>
          <w:sz w:val="24"/>
          <w:szCs w:val="24"/>
        </w:rPr>
        <w:t xml:space="preserve">veletržní palác v Praze jedna z prvních </w:t>
      </w:r>
      <w:proofErr w:type="spellStart"/>
      <w:r w:rsidR="00463327" w:rsidRPr="003B3AE1">
        <w:rPr>
          <w:snapToGrid w:val="0"/>
          <w:sz w:val="24"/>
          <w:szCs w:val="24"/>
        </w:rPr>
        <w:t>funkciolnal</w:t>
      </w:r>
      <w:proofErr w:type="spellEnd"/>
      <w:r w:rsidR="00463327" w:rsidRPr="003B3AE1">
        <w:rPr>
          <w:snapToGrid w:val="0"/>
          <w:sz w:val="24"/>
          <w:szCs w:val="24"/>
        </w:rPr>
        <w:t>. staveb, autor Tyl, Fuks,</w:t>
      </w:r>
    </w:p>
    <w:p w:rsidR="006849DD" w:rsidRPr="003B3AE1" w:rsidRDefault="006849DD" w:rsidP="006849DD">
      <w:r w:rsidRPr="003B3AE1">
        <w:rPr>
          <w:snapToGrid w:val="0"/>
        </w:rPr>
        <w:t> </w:t>
      </w:r>
      <w:r w:rsidRPr="003B3AE1">
        <w:rPr>
          <w:noProof/>
          <w:lang w:eastAsia="cs-CZ"/>
        </w:rPr>
        <w:t>[</w:t>
      </w:r>
      <w:r w:rsidRPr="003B3AE1">
        <w:rPr>
          <w:snapToGrid w:val="0"/>
        </w:rPr>
        <w:t xml:space="preserve">Zdroj </w:t>
      </w:r>
      <w:r w:rsidRPr="003B3AE1">
        <w:t xml:space="preserve">PECHAR, Josef; RŮŽIČKA, Antonín; STAŇKOVÁ, Jaroslava. </w:t>
      </w:r>
      <w:r w:rsidRPr="003B3AE1">
        <w:rPr>
          <w:rStyle w:val="Zvraznn"/>
        </w:rPr>
        <w:t>Učebnice architektury: pro</w:t>
      </w:r>
      <w:r w:rsidR="003B3AE1">
        <w:rPr>
          <w:rStyle w:val="Zvraznn"/>
        </w:rPr>
        <w:t> </w:t>
      </w:r>
      <w:r w:rsidRPr="003B3AE1">
        <w:rPr>
          <w:rStyle w:val="Zvraznn"/>
        </w:rPr>
        <w:t>3</w:t>
      </w:r>
      <w:r w:rsidR="003B3AE1">
        <w:rPr>
          <w:rStyle w:val="Zvraznn"/>
        </w:rPr>
        <w:t>. </w:t>
      </w:r>
      <w:r w:rsidRPr="003B3AE1">
        <w:rPr>
          <w:rStyle w:val="Zvraznn"/>
        </w:rPr>
        <w:t xml:space="preserve">ročník SPŠ stavebních </w:t>
      </w:r>
      <w:r w:rsidRPr="003B3AE1">
        <w:t xml:space="preserve">. Praha : SNTL, 1981. 186 </w:t>
      </w:r>
      <w:proofErr w:type="gramStart"/>
      <w:r w:rsidRPr="003B3AE1">
        <w:t>s.</w:t>
      </w:r>
      <w:r w:rsidRPr="003B3AE1">
        <w:rPr>
          <w:snapToGrid w:val="0"/>
        </w:rPr>
        <w:t>str.</w:t>
      </w:r>
      <w:proofErr w:type="gramEnd"/>
      <w:r w:rsidRPr="003B3AE1">
        <w:rPr>
          <w:snapToGrid w:val="0"/>
        </w:rPr>
        <w:t xml:space="preserve"> 166, obr. 323]</w:t>
      </w:r>
    </w:p>
    <w:p w:rsidR="003A5006" w:rsidRDefault="003A5006" w:rsidP="006849DD">
      <w:pPr>
        <w:spacing w:line="276" w:lineRule="auto"/>
      </w:pPr>
      <w:r w:rsidRPr="003A5006">
        <w:rPr>
          <w:noProof/>
          <w:lang w:eastAsia="cs-CZ"/>
        </w:rPr>
        <w:drawing>
          <wp:inline distT="0" distB="0" distL="0" distR="0">
            <wp:extent cx="4360888" cy="2855234"/>
            <wp:effectExtent l="19050" t="0" r="1562" b="0"/>
            <wp:docPr id="3" name="obrázek 3" descr="C:\Jana\Déčko\škola\architektura\DUMY ARC\Purismus, konstruktivismus, funkcionalismus\konstruktivismus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Jana\Déčko\škola\architektura\DUMY ARC\Purismus, konstruktivismus, funkcionalismus\konstruktivismus 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10000" contrast="10000"/>
                    </a:blip>
                    <a:srcRect l="22084" t="15045" r="4044" b="497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0888" cy="28552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235C" w:rsidRPr="003B3AE1" w:rsidRDefault="00F2235C" w:rsidP="00524DE7">
      <w:pPr>
        <w:spacing w:before="0" w:after="0" w:line="276" w:lineRule="auto"/>
        <w:rPr>
          <w:sz w:val="24"/>
          <w:szCs w:val="24"/>
        </w:rPr>
      </w:pPr>
      <w:r w:rsidRPr="003B3AE1">
        <w:rPr>
          <w:snapToGrid w:val="0"/>
          <w:sz w:val="24"/>
          <w:szCs w:val="24"/>
        </w:rPr>
        <w:t>OBR. 4</w:t>
      </w:r>
      <w:r w:rsidRPr="003B3AE1">
        <w:rPr>
          <w:sz w:val="24"/>
          <w:szCs w:val="24"/>
        </w:rPr>
        <w:t xml:space="preserve"> </w:t>
      </w:r>
      <w:r w:rsidR="00524DE7" w:rsidRPr="003B3AE1">
        <w:rPr>
          <w:sz w:val="24"/>
          <w:szCs w:val="24"/>
        </w:rPr>
        <w:t xml:space="preserve">model věže III. Internacionály, konstruktivismus, autor: V. J. </w:t>
      </w:r>
      <w:proofErr w:type="spellStart"/>
      <w:r w:rsidR="00524DE7" w:rsidRPr="003B3AE1">
        <w:rPr>
          <w:sz w:val="24"/>
          <w:szCs w:val="24"/>
        </w:rPr>
        <w:t>Tatlin</w:t>
      </w:r>
      <w:proofErr w:type="spellEnd"/>
      <w:r w:rsidR="00524DE7" w:rsidRPr="003B3AE1">
        <w:rPr>
          <w:sz w:val="24"/>
          <w:szCs w:val="24"/>
        </w:rPr>
        <w:t xml:space="preserve"> </w:t>
      </w:r>
      <w:r w:rsidRPr="003B3AE1">
        <w:rPr>
          <w:noProof/>
          <w:sz w:val="24"/>
          <w:szCs w:val="24"/>
          <w:lang w:eastAsia="cs-CZ"/>
        </w:rPr>
        <w:t>[</w:t>
      </w:r>
      <w:r w:rsidRPr="003B3AE1">
        <w:rPr>
          <w:snapToGrid w:val="0"/>
          <w:sz w:val="24"/>
          <w:szCs w:val="24"/>
        </w:rPr>
        <w:t xml:space="preserve">Zdroj </w:t>
      </w:r>
      <w:r w:rsidRPr="003B3AE1">
        <w:rPr>
          <w:noProof/>
          <w:sz w:val="24"/>
          <w:szCs w:val="24"/>
          <w:lang w:eastAsia="cs-CZ"/>
        </w:rPr>
        <w:t>vlastní</w:t>
      </w:r>
      <w:r w:rsidRPr="003B3AE1">
        <w:rPr>
          <w:noProof/>
          <w:sz w:val="24"/>
          <w:szCs w:val="24"/>
          <w:lang w:val="en-US" w:eastAsia="cs-CZ"/>
        </w:rPr>
        <w:t>]</w:t>
      </w:r>
    </w:p>
    <w:p w:rsidR="0083321A" w:rsidRDefault="003A5006" w:rsidP="00926C5F">
      <w:pPr>
        <w:spacing w:before="0" w:after="0"/>
      </w:pPr>
      <w:r w:rsidRPr="003A5006">
        <w:rPr>
          <w:noProof/>
          <w:lang w:eastAsia="cs-CZ"/>
        </w:rPr>
        <w:drawing>
          <wp:inline distT="0" distB="0" distL="0" distR="0">
            <wp:extent cx="4305300" cy="3743325"/>
            <wp:effectExtent l="19050" t="0" r="0" b="0"/>
            <wp:docPr id="5" name="obrázek 1" descr="http://kurzy.eatelier.cz/ifoto/gallery/vyvoj/slovnik_20_stol/konstruktivismus_tatli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268" name="Picture 4" descr="http://kurzy.eatelier.cz/ifoto/gallery/vyvoj/slovnik_20_stol/konstruktivismus_tatlin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10000"/>
                    </a:blip>
                    <a:srcRect l="18833" t="3133" r="20416" b="85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786" cy="3743748"/>
                    </a:xfrm>
                    <a:prstGeom prst="rect">
                      <a:avLst/>
                    </a:prstGeom>
                    <a:noFill/>
                    <a:effectLst>
                      <a:softEdge rad="31750"/>
                    </a:effectLst>
                  </pic:spPr>
                </pic:pic>
              </a:graphicData>
            </a:graphic>
          </wp:inline>
        </w:drawing>
      </w:r>
      <w:r w:rsidR="00986E1F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0" type="#_x0000_t202" style="position:absolute;margin-left:249.3pt;margin-top:5.1pt;width:142.7pt;height:27.75pt;z-index:251666432;mso-position-horizontal-relative:text;mso-position-vertical-relative:text;mso-width-relative:margin;mso-height-relative:margin" strokecolor="white [3212]">
            <v:textbox>
              <w:txbxContent>
                <w:p w:rsidR="00C26537" w:rsidRDefault="00C26537"/>
              </w:txbxContent>
            </v:textbox>
          </v:shape>
        </w:pict>
      </w:r>
    </w:p>
    <w:sectPr w:rsidR="0083321A" w:rsidSect="00084AD2">
      <w:footerReference w:type="default" r:id="rId13"/>
      <w:pgSz w:w="11906" w:h="16838"/>
      <w:pgMar w:top="2268" w:right="1134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54462" w:rsidRDefault="00D54462" w:rsidP="00CA6778">
      <w:pPr>
        <w:spacing w:before="0" w:after="0"/>
      </w:pPr>
      <w:r>
        <w:separator/>
      </w:r>
    </w:p>
  </w:endnote>
  <w:endnote w:type="continuationSeparator" w:id="0">
    <w:p w:rsidR="00D54462" w:rsidRDefault="00D54462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778" w:rsidRPr="0015164B" w:rsidRDefault="00CA6778" w:rsidP="00D61F1F">
    <w:pPr>
      <w:pBdr>
        <w:top w:val="single" w:sz="4" w:space="1" w:color="808080" w:themeColor="background1" w:themeShade="80"/>
      </w:pBdr>
      <w:tabs>
        <w:tab w:val="left" w:pos="8931"/>
      </w:tabs>
      <w:jc w:val="center"/>
      <w:rPr>
        <w:color w:val="808080" w:themeColor="background1" w:themeShade="80"/>
      </w:rPr>
    </w:pPr>
    <w:r w:rsidRPr="0015164B">
      <w:rPr>
        <w:color w:val="808080" w:themeColor="background1" w:themeShade="80"/>
      </w:rPr>
      <w:t xml:space="preserve">Autorem materiálu a všech jeho částí, není-li uvedeno jinak, je </w:t>
    </w:r>
    <w:r w:rsidR="00D61F1F">
      <w:rPr>
        <w:color w:val="808080" w:themeColor="background1" w:themeShade="80"/>
      </w:rPr>
      <w:t>Jan</w:t>
    </w:r>
    <w:r w:rsidR="007B388D">
      <w:rPr>
        <w:color w:val="808080" w:themeColor="background1" w:themeShade="80"/>
      </w:rPr>
      <w:t>a</w:t>
    </w:r>
    <w:r w:rsidR="00D61F1F">
      <w:rPr>
        <w:color w:val="808080" w:themeColor="background1" w:themeShade="80"/>
      </w:rPr>
      <w:t xml:space="preserve"> </w:t>
    </w:r>
    <w:r w:rsidR="007B388D">
      <w:rPr>
        <w:color w:val="808080" w:themeColor="background1" w:themeShade="80"/>
      </w:rPr>
      <w:t>Čejchanová</w:t>
    </w:r>
    <w:r w:rsidRPr="0015164B">
      <w:rPr>
        <w:color w:val="808080" w:themeColor="background1" w:themeShade="80"/>
      </w:rPr>
      <w:t>.</w:t>
    </w: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rFonts w:cs="Arial"/>
        <w:color w:val="808080" w:themeColor="background1" w:themeShade="80"/>
        <w:szCs w:val="20"/>
      </w:rPr>
    </w:pPr>
    <w:r w:rsidRPr="0015164B">
      <w:rPr>
        <w:color w:val="808080" w:themeColor="background1" w:themeShade="80"/>
      </w:rPr>
      <w:t>Materiál je dostupný ze školního portálu http://dum.voss-na.cz, který provozuje</w:t>
    </w:r>
    <w:r w:rsidRPr="0015164B">
      <w:rPr>
        <w:color w:val="808080" w:themeColor="background1" w:themeShade="80"/>
      </w:rPr>
      <w:br/>
      <w:t>Vyšší odborná škola stavební a Střední průmyslová škola stavební arch. Jana Letzela, Náchod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54462" w:rsidRDefault="00D54462" w:rsidP="00CA6778">
      <w:pPr>
        <w:spacing w:before="0" w:after="0"/>
      </w:pPr>
      <w:r>
        <w:separator/>
      </w:r>
    </w:p>
  </w:footnote>
  <w:footnote w:type="continuationSeparator" w:id="0">
    <w:p w:rsidR="00D54462" w:rsidRDefault="00D54462" w:rsidP="00CA6778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7E2CA7"/>
    <w:multiLevelType w:val="hybridMultilevel"/>
    <w:tmpl w:val="672ED070"/>
    <w:lvl w:ilvl="0" w:tplc="B84E0A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FA72111"/>
    <w:multiLevelType w:val="hybridMultilevel"/>
    <w:tmpl w:val="8662CB34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FE31FED"/>
    <w:multiLevelType w:val="hybridMultilevel"/>
    <w:tmpl w:val="0832C21E"/>
    <w:lvl w:ilvl="0" w:tplc="B84E0A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6392ABD"/>
    <w:multiLevelType w:val="hybridMultilevel"/>
    <w:tmpl w:val="A7E0E5E0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1C383B91"/>
    <w:multiLevelType w:val="hybridMultilevel"/>
    <w:tmpl w:val="B4B4D818"/>
    <w:lvl w:ilvl="0" w:tplc="B84E0A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2414EBB"/>
    <w:multiLevelType w:val="hybridMultilevel"/>
    <w:tmpl w:val="574A2898"/>
    <w:lvl w:ilvl="0" w:tplc="0405000F">
      <w:start w:val="1"/>
      <w:numFmt w:val="decimal"/>
      <w:lvlText w:val="%1."/>
      <w:lvlJc w:val="left"/>
      <w:pPr>
        <w:ind w:left="360" w:hanging="360"/>
      </w:p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3D98229A"/>
    <w:multiLevelType w:val="hybridMultilevel"/>
    <w:tmpl w:val="6F569DAA"/>
    <w:lvl w:ilvl="0" w:tplc="B84E0A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DAB1B41"/>
    <w:multiLevelType w:val="hybridMultilevel"/>
    <w:tmpl w:val="8F02EC60"/>
    <w:lvl w:ilvl="0" w:tplc="B84E0A26">
      <w:start w:val="1"/>
      <w:numFmt w:val="bullet"/>
      <w:lvlText w:val=""/>
      <w:lvlJc w:val="left"/>
      <w:pPr>
        <w:ind w:left="765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8">
    <w:nsid w:val="40C9247A"/>
    <w:multiLevelType w:val="hybridMultilevel"/>
    <w:tmpl w:val="22F67AF8"/>
    <w:lvl w:ilvl="0" w:tplc="EA1E0D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50D835E9"/>
    <w:multiLevelType w:val="hybridMultilevel"/>
    <w:tmpl w:val="B8B691C8"/>
    <w:lvl w:ilvl="0" w:tplc="B84E0A26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51643A1F"/>
    <w:multiLevelType w:val="hybridMultilevel"/>
    <w:tmpl w:val="D1486920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2F54DB4"/>
    <w:multiLevelType w:val="hybridMultilevel"/>
    <w:tmpl w:val="8F2AB54C"/>
    <w:lvl w:ilvl="0" w:tplc="B84E0A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17E7264"/>
    <w:multiLevelType w:val="hybridMultilevel"/>
    <w:tmpl w:val="83E6AD52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9645FD5"/>
    <w:multiLevelType w:val="hybridMultilevel"/>
    <w:tmpl w:val="2F927222"/>
    <w:lvl w:ilvl="0" w:tplc="1534ED22">
      <w:start w:val="1"/>
      <w:numFmt w:val="decimal"/>
      <w:lvlText w:val="%1."/>
      <w:lvlJc w:val="left"/>
      <w:pPr>
        <w:ind w:left="720" w:hanging="360"/>
      </w:pPr>
      <w:rPr>
        <w:rFonts w:asciiTheme="minorHAnsi" w:eastAsia="Calibri" w:hAnsiTheme="minorHAnsi" w:cs="Times New Roman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BBD5922"/>
    <w:multiLevelType w:val="hybridMultilevel"/>
    <w:tmpl w:val="0060BD9A"/>
    <w:lvl w:ilvl="0" w:tplc="0405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3"/>
  </w:num>
  <w:num w:numId="2">
    <w:abstractNumId w:val="12"/>
  </w:num>
  <w:num w:numId="3">
    <w:abstractNumId w:val="1"/>
  </w:num>
  <w:num w:numId="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5"/>
  </w:num>
  <w:num w:numId="7">
    <w:abstractNumId w:val="9"/>
  </w:num>
  <w:num w:numId="8">
    <w:abstractNumId w:val="2"/>
  </w:num>
  <w:num w:numId="9">
    <w:abstractNumId w:val="0"/>
  </w:num>
  <w:num w:numId="10">
    <w:abstractNumId w:val="11"/>
  </w:num>
  <w:num w:numId="11">
    <w:abstractNumId w:val="7"/>
  </w:num>
  <w:num w:numId="12">
    <w:abstractNumId w:val="6"/>
  </w:num>
  <w:num w:numId="13">
    <w:abstractNumId w:val="8"/>
  </w:num>
  <w:num w:numId="14">
    <w:abstractNumId w:val="3"/>
  </w:num>
  <w:num w:numId="15">
    <w:abstractNumId w:val="10"/>
  </w:num>
  <w:num w:numId="16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09570">
      <o:colormenu v:ext="edit" fillcolor="none [3212]" strokecolor="none [3212]"/>
    </o:shapedefaults>
  </w:hdrShapeDefaults>
  <w:footnotePr>
    <w:footnote w:id="-1"/>
    <w:footnote w:id="0"/>
  </w:footnotePr>
  <w:endnotePr>
    <w:endnote w:id="-1"/>
    <w:endnote w:id="0"/>
  </w:endnotePr>
  <w:compat/>
  <w:rsids>
    <w:rsidRoot w:val="00DA3077"/>
    <w:rsid w:val="00006E41"/>
    <w:rsid w:val="00024B84"/>
    <w:rsid w:val="00084AD2"/>
    <w:rsid w:val="000F2D96"/>
    <w:rsid w:val="000F75FE"/>
    <w:rsid w:val="001328A6"/>
    <w:rsid w:val="00147AA8"/>
    <w:rsid w:val="0015164B"/>
    <w:rsid w:val="00170134"/>
    <w:rsid w:val="0017080B"/>
    <w:rsid w:val="001849E9"/>
    <w:rsid w:val="001A2950"/>
    <w:rsid w:val="001B104D"/>
    <w:rsid w:val="001B773C"/>
    <w:rsid w:val="001C295E"/>
    <w:rsid w:val="001F1A8E"/>
    <w:rsid w:val="00214FC4"/>
    <w:rsid w:val="00235DCF"/>
    <w:rsid w:val="002370D8"/>
    <w:rsid w:val="00247D1D"/>
    <w:rsid w:val="00252D2D"/>
    <w:rsid w:val="00281EB3"/>
    <w:rsid w:val="002848BA"/>
    <w:rsid w:val="002C185E"/>
    <w:rsid w:val="002C650F"/>
    <w:rsid w:val="0030136D"/>
    <w:rsid w:val="003343CF"/>
    <w:rsid w:val="00357A2F"/>
    <w:rsid w:val="00370362"/>
    <w:rsid w:val="00373D90"/>
    <w:rsid w:val="00375125"/>
    <w:rsid w:val="00377C9F"/>
    <w:rsid w:val="00386ED3"/>
    <w:rsid w:val="003A5006"/>
    <w:rsid w:val="003A77D9"/>
    <w:rsid w:val="003B3AE1"/>
    <w:rsid w:val="003B7217"/>
    <w:rsid w:val="003C040B"/>
    <w:rsid w:val="003C1852"/>
    <w:rsid w:val="003D1D48"/>
    <w:rsid w:val="00402D3C"/>
    <w:rsid w:val="00434198"/>
    <w:rsid w:val="00441154"/>
    <w:rsid w:val="00445291"/>
    <w:rsid w:val="00450CD6"/>
    <w:rsid w:val="004513CC"/>
    <w:rsid w:val="00463327"/>
    <w:rsid w:val="00487EDF"/>
    <w:rsid w:val="00494DF5"/>
    <w:rsid w:val="00497576"/>
    <w:rsid w:val="004B0AD8"/>
    <w:rsid w:val="004C17AB"/>
    <w:rsid w:val="004D0A70"/>
    <w:rsid w:val="004F1811"/>
    <w:rsid w:val="004F1977"/>
    <w:rsid w:val="004F6223"/>
    <w:rsid w:val="00511127"/>
    <w:rsid w:val="00514E0F"/>
    <w:rsid w:val="00524DE7"/>
    <w:rsid w:val="00543182"/>
    <w:rsid w:val="005667E7"/>
    <w:rsid w:val="005717BA"/>
    <w:rsid w:val="005813AC"/>
    <w:rsid w:val="00584C20"/>
    <w:rsid w:val="005855D1"/>
    <w:rsid w:val="005D4579"/>
    <w:rsid w:val="0060335D"/>
    <w:rsid w:val="00633469"/>
    <w:rsid w:val="006347FB"/>
    <w:rsid w:val="006515B1"/>
    <w:rsid w:val="006516F6"/>
    <w:rsid w:val="00651EE2"/>
    <w:rsid w:val="00660F82"/>
    <w:rsid w:val="006621B7"/>
    <w:rsid w:val="006664EB"/>
    <w:rsid w:val="00666590"/>
    <w:rsid w:val="00675FC3"/>
    <w:rsid w:val="00677CE5"/>
    <w:rsid w:val="00684206"/>
    <w:rsid w:val="006849DD"/>
    <w:rsid w:val="006A3329"/>
    <w:rsid w:val="006A5003"/>
    <w:rsid w:val="006D0F75"/>
    <w:rsid w:val="006E7321"/>
    <w:rsid w:val="007067A2"/>
    <w:rsid w:val="007239EE"/>
    <w:rsid w:val="007269D6"/>
    <w:rsid w:val="00745FDE"/>
    <w:rsid w:val="00786BF0"/>
    <w:rsid w:val="00793767"/>
    <w:rsid w:val="007A0E40"/>
    <w:rsid w:val="007A250D"/>
    <w:rsid w:val="007A7E9F"/>
    <w:rsid w:val="007B15F0"/>
    <w:rsid w:val="007B388D"/>
    <w:rsid w:val="007D1941"/>
    <w:rsid w:val="0083321A"/>
    <w:rsid w:val="0085686D"/>
    <w:rsid w:val="00867F9D"/>
    <w:rsid w:val="008B64C8"/>
    <w:rsid w:val="008D046A"/>
    <w:rsid w:val="008F0CE5"/>
    <w:rsid w:val="008F28C4"/>
    <w:rsid w:val="00915396"/>
    <w:rsid w:val="00926C5F"/>
    <w:rsid w:val="00943336"/>
    <w:rsid w:val="00947E9C"/>
    <w:rsid w:val="009509CE"/>
    <w:rsid w:val="00986E1F"/>
    <w:rsid w:val="009B04B4"/>
    <w:rsid w:val="009C77DA"/>
    <w:rsid w:val="009E7B1A"/>
    <w:rsid w:val="00A031D9"/>
    <w:rsid w:val="00A247F3"/>
    <w:rsid w:val="00A805BB"/>
    <w:rsid w:val="00AB16B3"/>
    <w:rsid w:val="00AC1FA9"/>
    <w:rsid w:val="00AD2245"/>
    <w:rsid w:val="00B15D4C"/>
    <w:rsid w:val="00B266F0"/>
    <w:rsid w:val="00BD27D5"/>
    <w:rsid w:val="00BD446E"/>
    <w:rsid w:val="00BE7F79"/>
    <w:rsid w:val="00C26537"/>
    <w:rsid w:val="00C54B7C"/>
    <w:rsid w:val="00C60389"/>
    <w:rsid w:val="00C6450B"/>
    <w:rsid w:val="00C82281"/>
    <w:rsid w:val="00C840B4"/>
    <w:rsid w:val="00C85E27"/>
    <w:rsid w:val="00CA6778"/>
    <w:rsid w:val="00CA68AF"/>
    <w:rsid w:val="00CB64C5"/>
    <w:rsid w:val="00CC04D8"/>
    <w:rsid w:val="00CD7224"/>
    <w:rsid w:val="00CE2B06"/>
    <w:rsid w:val="00D11272"/>
    <w:rsid w:val="00D173C9"/>
    <w:rsid w:val="00D24984"/>
    <w:rsid w:val="00D319F0"/>
    <w:rsid w:val="00D37B5F"/>
    <w:rsid w:val="00D52472"/>
    <w:rsid w:val="00D54462"/>
    <w:rsid w:val="00D61F1F"/>
    <w:rsid w:val="00D77EA6"/>
    <w:rsid w:val="00DA3077"/>
    <w:rsid w:val="00DA4A0B"/>
    <w:rsid w:val="00DC7C6F"/>
    <w:rsid w:val="00E07FEC"/>
    <w:rsid w:val="00E31ACB"/>
    <w:rsid w:val="00E33143"/>
    <w:rsid w:val="00E36CA8"/>
    <w:rsid w:val="00E44055"/>
    <w:rsid w:val="00E55129"/>
    <w:rsid w:val="00EA4BBE"/>
    <w:rsid w:val="00EC1E72"/>
    <w:rsid w:val="00EC70AE"/>
    <w:rsid w:val="00EE1777"/>
    <w:rsid w:val="00F2235C"/>
    <w:rsid w:val="00F23263"/>
    <w:rsid w:val="00F629E1"/>
    <w:rsid w:val="00F6480D"/>
    <w:rsid w:val="00F70FBE"/>
    <w:rsid w:val="00FB226A"/>
    <w:rsid w:val="00FD3FE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9570">
      <o:colormenu v:ext="edit" fillcolor="none [3212]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 w:qFormat="1"/>
    <w:lsdException w:name="Emphasis" w:semiHidden="0" w:uiPriority="20" w:unhideWhenUsed="0" w:qFormat="1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ext">
    <w:name w:val="text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author">
    <w:name w:val="author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semiHidden/>
    <w:unhideWhenUsed/>
    <w:locked/>
    <w:rsid w:val="007A0E40"/>
    <w:rPr>
      <w:color w:val="0000FF"/>
      <w:u w:val="single"/>
    </w:rPr>
  </w:style>
  <w:style w:type="paragraph" w:styleId="Odstavecseseznamem">
    <w:name w:val="List Paragraph"/>
    <w:basedOn w:val="Normln"/>
    <w:uiPriority w:val="34"/>
    <w:locked/>
    <w:rsid w:val="00660F82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584C20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84C20"/>
    <w:rPr>
      <w:rFonts w:ascii="Tahoma" w:hAnsi="Tahoma" w:cs="Tahoma"/>
      <w:sz w:val="16"/>
      <w:szCs w:val="16"/>
    </w:rPr>
  </w:style>
  <w:style w:type="character" w:styleId="Zvraznn">
    <w:name w:val="Emphasis"/>
    <w:basedOn w:val="Standardnpsmoodstavce"/>
    <w:uiPriority w:val="20"/>
    <w:qFormat/>
    <w:locked/>
    <w:rsid w:val="00E44055"/>
    <w:rPr>
      <w:i/>
      <w:iCs/>
    </w:rPr>
  </w:style>
  <w:style w:type="character" w:styleId="Siln">
    <w:name w:val="Strong"/>
    <w:basedOn w:val="Standardnpsmoodstavce"/>
    <w:uiPriority w:val="22"/>
    <w:qFormat/>
    <w:locked/>
    <w:rsid w:val="004C17AB"/>
    <w:rPr>
      <w:b/>
      <w:bCs/>
    </w:rPr>
  </w:style>
  <w:style w:type="paragraph" w:styleId="Normlnweb">
    <w:name w:val="Normal (Web)"/>
    <w:basedOn w:val="Normln"/>
    <w:uiPriority w:val="99"/>
    <w:semiHidden/>
    <w:unhideWhenUsed/>
    <w:locked/>
    <w:rsid w:val="00524DE7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3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8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63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47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42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2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71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40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176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87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132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635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1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643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0408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0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99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55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462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24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1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61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726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98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VRDO~1\AppData\Local\Temp\AAA_bbb-bbb-bbb_zadani_Dd_sablona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F6607D2-D47F-4DC3-80C5-BAD5EC2ADD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AAA_bbb-bbb-bbb_zadani_Dd_sablona</Template>
  <TotalTime>66</TotalTime>
  <Pages>5</Pages>
  <Words>594</Words>
  <Characters>3505</Characters>
  <Application>Microsoft Office Word</Application>
  <DocSecurity>0</DocSecurity>
  <Lines>29</Lines>
  <Paragraphs>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Šablona pro tvorbu DUM</vt:lpstr>
    </vt:vector>
  </TitlesOfParts>
  <Company>San Fantasico</Company>
  <LinksUpToDate>false</LinksUpToDate>
  <CharactersWithSpaces>4091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creator>Jana Čejchanová</dc:creator>
  <cp:keywords>Šablona, DUM</cp:keywords>
  <cp:lastModifiedBy>havrdovalucie</cp:lastModifiedBy>
  <cp:revision>15</cp:revision>
  <dcterms:created xsi:type="dcterms:W3CDTF">2013-02-28T11:41:00Z</dcterms:created>
  <dcterms:modified xsi:type="dcterms:W3CDTF">2013-04-28T20:06:00Z</dcterms:modified>
</cp:coreProperties>
</file>